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1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606"/>
        <w:gridCol w:w="2394"/>
        <w:gridCol w:w="8"/>
        <w:gridCol w:w="2404"/>
      </w:tblGrid>
      <w:tr w:rsidR="008922B2" w:rsidTr="00846D64">
        <w:trPr>
          <w:trHeight w:val="523"/>
        </w:trPr>
        <w:tc>
          <w:tcPr>
            <w:tcW w:w="9606" w:type="dxa"/>
            <w:shd w:val="clear" w:color="auto" w:fill="C6D9F1" w:themeFill="text2" w:themeFillTint="33"/>
          </w:tcPr>
          <w:p w:rsidR="008922B2" w:rsidRPr="00464A6B" w:rsidRDefault="006A7B1B" w:rsidP="000B6450">
            <w:pPr>
              <w:spacing w:before="120"/>
              <w:jc w:val="center"/>
              <w:rPr>
                <w:b/>
                <w:sz w:val="28"/>
                <w:szCs w:val="28"/>
              </w:rPr>
            </w:pPr>
            <w:r>
              <w:rPr>
                <w:b/>
                <w:sz w:val="28"/>
                <w:szCs w:val="28"/>
              </w:rPr>
              <w:t>BOWEL MANAGEMENT</w:t>
            </w:r>
            <w:r w:rsidR="008922B2">
              <w:rPr>
                <w:b/>
                <w:sz w:val="28"/>
                <w:szCs w:val="28"/>
              </w:rPr>
              <w:t xml:space="preserve"> COMPETENCY ASSESSMENT TOOL</w:t>
            </w:r>
          </w:p>
        </w:tc>
        <w:tc>
          <w:tcPr>
            <w:tcW w:w="4806" w:type="dxa"/>
            <w:gridSpan w:val="3"/>
            <w:vMerge w:val="restart"/>
          </w:tcPr>
          <w:p w:rsidR="008922B2" w:rsidRDefault="008922B2" w:rsidP="00631657">
            <w:pPr>
              <w:spacing w:before="120"/>
              <w:rPr>
                <w:b/>
                <w:sz w:val="24"/>
                <w:szCs w:val="24"/>
              </w:rPr>
            </w:pPr>
            <w:r>
              <w:rPr>
                <w:b/>
                <w:sz w:val="24"/>
                <w:szCs w:val="24"/>
              </w:rPr>
              <w:t>Em</w:t>
            </w:r>
            <w:r w:rsidR="00272399">
              <w:rPr>
                <w:b/>
                <w:sz w:val="24"/>
                <w:szCs w:val="24"/>
              </w:rPr>
              <w:t xml:space="preserve">ployee </w:t>
            </w:r>
            <w:r w:rsidR="00631657">
              <w:rPr>
                <w:b/>
                <w:sz w:val="24"/>
                <w:szCs w:val="24"/>
              </w:rPr>
              <w:t>Sur</w:t>
            </w:r>
            <w:r w:rsidR="00846D64">
              <w:rPr>
                <w:b/>
                <w:sz w:val="24"/>
                <w:szCs w:val="24"/>
              </w:rPr>
              <w:t>name: ……………………………………</w:t>
            </w:r>
          </w:p>
          <w:p w:rsidR="00631657" w:rsidRDefault="00631657" w:rsidP="00631657">
            <w:pPr>
              <w:spacing w:before="120"/>
              <w:rPr>
                <w:b/>
                <w:sz w:val="24"/>
                <w:szCs w:val="24"/>
              </w:rPr>
            </w:pPr>
            <w:r>
              <w:rPr>
                <w:b/>
                <w:sz w:val="24"/>
                <w:szCs w:val="24"/>
              </w:rPr>
              <w:t>Employee Forename: ……………………………………</w:t>
            </w:r>
          </w:p>
          <w:p w:rsidR="00272399" w:rsidRDefault="006A7B1B" w:rsidP="00631657">
            <w:pPr>
              <w:spacing w:before="120"/>
              <w:rPr>
                <w:b/>
                <w:sz w:val="24"/>
                <w:szCs w:val="24"/>
              </w:rPr>
            </w:pPr>
            <w:r>
              <w:rPr>
                <w:b/>
                <w:sz w:val="24"/>
                <w:szCs w:val="24"/>
              </w:rPr>
              <w:t>Job Title/</w:t>
            </w:r>
            <w:r w:rsidR="008922B2">
              <w:rPr>
                <w:b/>
                <w:sz w:val="24"/>
                <w:szCs w:val="24"/>
              </w:rPr>
              <w:t>Designation:</w:t>
            </w:r>
            <w:r w:rsidR="003001BA">
              <w:rPr>
                <w:b/>
                <w:sz w:val="24"/>
                <w:szCs w:val="24"/>
              </w:rPr>
              <w:t xml:space="preserve"> </w:t>
            </w:r>
            <w:r>
              <w:rPr>
                <w:b/>
                <w:sz w:val="24"/>
                <w:szCs w:val="24"/>
              </w:rPr>
              <w:t>………………………………</w:t>
            </w:r>
            <w:r w:rsidR="00631657">
              <w:rPr>
                <w:b/>
                <w:sz w:val="24"/>
                <w:szCs w:val="24"/>
              </w:rPr>
              <w:t>...</w:t>
            </w:r>
          </w:p>
          <w:p w:rsidR="006A7B1B" w:rsidRDefault="006A7B1B" w:rsidP="00631657">
            <w:pPr>
              <w:spacing w:before="120"/>
              <w:rPr>
                <w:b/>
                <w:sz w:val="24"/>
                <w:szCs w:val="24"/>
              </w:rPr>
            </w:pPr>
            <w:r>
              <w:rPr>
                <w:b/>
                <w:sz w:val="24"/>
                <w:szCs w:val="24"/>
              </w:rPr>
              <w:t>Personal number: …………………………………………</w:t>
            </w:r>
          </w:p>
          <w:p w:rsidR="006A7B1B" w:rsidRDefault="00631657" w:rsidP="00631657">
            <w:pPr>
              <w:spacing w:before="120"/>
              <w:rPr>
                <w:b/>
                <w:sz w:val="24"/>
                <w:szCs w:val="24"/>
              </w:rPr>
            </w:pPr>
            <w:r>
              <w:rPr>
                <w:b/>
                <w:sz w:val="24"/>
                <w:szCs w:val="24"/>
              </w:rPr>
              <w:t xml:space="preserve">Locality: </w:t>
            </w:r>
            <w:r w:rsidR="006A7B1B">
              <w:rPr>
                <w:b/>
                <w:sz w:val="24"/>
                <w:szCs w:val="24"/>
              </w:rPr>
              <w:t>………………………………………………</w:t>
            </w:r>
            <w:r>
              <w:rPr>
                <w:b/>
                <w:sz w:val="24"/>
                <w:szCs w:val="24"/>
              </w:rPr>
              <w:t>…</w:t>
            </w:r>
            <w:proofErr w:type="gramStart"/>
            <w:r>
              <w:rPr>
                <w:b/>
                <w:sz w:val="24"/>
                <w:szCs w:val="24"/>
              </w:rPr>
              <w:t>…..</w:t>
            </w:r>
            <w:proofErr w:type="gramEnd"/>
          </w:p>
          <w:p w:rsidR="00631657" w:rsidRPr="00AC363A" w:rsidRDefault="00631657" w:rsidP="00631657">
            <w:pPr>
              <w:spacing w:before="120"/>
              <w:rPr>
                <w:b/>
                <w:sz w:val="24"/>
                <w:szCs w:val="24"/>
              </w:rPr>
            </w:pPr>
            <w:r>
              <w:rPr>
                <w:b/>
                <w:sz w:val="24"/>
                <w:szCs w:val="24"/>
              </w:rPr>
              <w:t>Service: ………………………………………………………</w:t>
            </w:r>
          </w:p>
        </w:tc>
      </w:tr>
      <w:tr w:rsidR="00AC363A" w:rsidTr="00846D64">
        <w:trPr>
          <w:trHeight w:val="674"/>
        </w:trPr>
        <w:tc>
          <w:tcPr>
            <w:tcW w:w="9606" w:type="dxa"/>
          </w:tcPr>
          <w:p w:rsidR="00AC363A" w:rsidRDefault="00196ABF" w:rsidP="000B6450">
            <w:pPr>
              <w:jc w:val="both"/>
              <w:rPr>
                <w:rFonts w:ascii="Arial" w:hAnsi="Arial" w:cs="Arial"/>
                <w:sz w:val="18"/>
                <w:szCs w:val="18"/>
              </w:rPr>
            </w:pPr>
            <w:r w:rsidRPr="00631657">
              <w:rPr>
                <w:rFonts w:ascii="Arial" w:hAnsi="Arial" w:cs="Arial"/>
                <w:b/>
              </w:rPr>
              <w:t>Self-Verification</w:t>
            </w:r>
            <w:r w:rsidR="006A7B1B" w:rsidRPr="00631657">
              <w:rPr>
                <w:rFonts w:ascii="Arial" w:hAnsi="Arial" w:cs="Arial"/>
                <w:b/>
              </w:rPr>
              <w:t xml:space="preserve"> of Competence is undertaken by assessment against the following statements:</w:t>
            </w:r>
            <w:r w:rsidR="006A7B1B">
              <w:rPr>
                <w:rFonts w:ascii="Arial" w:hAnsi="Arial" w:cs="Arial"/>
                <w:b/>
                <w:sz w:val="24"/>
                <w:szCs w:val="24"/>
              </w:rPr>
              <w:t xml:space="preserve"> </w:t>
            </w:r>
            <w:r w:rsidR="006A7B1B" w:rsidRPr="006A7B1B">
              <w:rPr>
                <w:rFonts w:ascii="Arial" w:hAnsi="Arial" w:cs="Arial"/>
                <w:sz w:val="18"/>
                <w:szCs w:val="18"/>
              </w:rPr>
              <w:t>These statements are designed to indicate competence to complete this procedure, Responsibility remains with the staff member, so if you are in any doubt regarding your competence with this intervention, you should seek education to bring about improvement. Various methods of assessment include self-directed learning or formal training may be initiated. (Consider local resources, the intranet and discussion with colleagues)</w:t>
            </w:r>
          </w:p>
          <w:p w:rsidR="006A7B1B" w:rsidRPr="00631657" w:rsidRDefault="006A7B1B" w:rsidP="006A7B1B">
            <w:pPr>
              <w:spacing w:before="120"/>
              <w:jc w:val="both"/>
              <w:rPr>
                <w:rFonts w:ascii="Arial" w:hAnsi="Arial" w:cs="Arial"/>
                <w:sz w:val="18"/>
                <w:szCs w:val="18"/>
              </w:rPr>
            </w:pPr>
            <w:r w:rsidRPr="00631657">
              <w:rPr>
                <w:rFonts w:ascii="Arial" w:hAnsi="Arial" w:cs="Arial"/>
                <w:b/>
                <w:sz w:val="20"/>
                <w:szCs w:val="20"/>
              </w:rPr>
              <w:t xml:space="preserve">Competency is dependent on you being able to answer ‘YES’ to all of the </w:t>
            </w:r>
            <w:r w:rsidR="00631657" w:rsidRPr="00631657">
              <w:rPr>
                <w:rFonts w:ascii="Arial" w:hAnsi="Arial" w:cs="Arial"/>
                <w:b/>
                <w:sz w:val="20"/>
                <w:szCs w:val="20"/>
              </w:rPr>
              <w:t>considerations below following an initial assessment</w:t>
            </w:r>
            <w:r w:rsidR="00631657" w:rsidRPr="00631657">
              <w:rPr>
                <w:rFonts w:ascii="Arial" w:hAnsi="Arial" w:cs="Arial"/>
                <w:b/>
                <w:sz w:val="18"/>
                <w:szCs w:val="18"/>
              </w:rPr>
              <w:t xml:space="preserve">: </w:t>
            </w:r>
            <w:r w:rsidR="00631657" w:rsidRPr="00631657">
              <w:rPr>
                <w:rFonts w:ascii="Arial" w:hAnsi="Arial" w:cs="Arial"/>
                <w:sz w:val="18"/>
                <w:szCs w:val="18"/>
              </w:rPr>
              <w:t xml:space="preserve">(If you are not competent, instigate learning and then repeat the </w:t>
            </w:r>
            <w:r w:rsidR="00846D64" w:rsidRPr="00631657">
              <w:rPr>
                <w:rFonts w:ascii="Arial" w:hAnsi="Arial" w:cs="Arial"/>
                <w:sz w:val="18"/>
                <w:szCs w:val="18"/>
              </w:rPr>
              <w:t>self-verification</w:t>
            </w:r>
            <w:r w:rsidR="00631657" w:rsidRPr="00631657">
              <w:rPr>
                <w:rFonts w:ascii="Arial" w:hAnsi="Arial" w:cs="Arial"/>
                <w:sz w:val="18"/>
                <w:szCs w:val="18"/>
              </w:rPr>
              <w:t>)</w:t>
            </w:r>
          </w:p>
        </w:tc>
        <w:tc>
          <w:tcPr>
            <w:tcW w:w="4806" w:type="dxa"/>
            <w:gridSpan w:val="3"/>
            <w:vMerge/>
          </w:tcPr>
          <w:p w:rsidR="00AC363A" w:rsidRPr="00252881" w:rsidRDefault="00AC363A" w:rsidP="00252881">
            <w:pPr>
              <w:spacing w:before="120"/>
              <w:rPr>
                <w:sz w:val="24"/>
                <w:szCs w:val="24"/>
              </w:rPr>
            </w:pPr>
          </w:p>
        </w:tc>
      </w:tr>
      <w:tr w:rsidR="00631657" w:rsidTr="00846D64">
        <w:trPr>
          <w:trHeight w:val="202"/>
        </w:trPr>
        <w:tc>
          <w:tcPr>
            <w:tcW w:w="9606" w:type="dxa"/>
            <w:shd w:val="clear" w:color="auto" w:fill="C6D9F1" w:themeFill="text2" w:themeFillTint="33"/>
          </w:tcPr>
          <w:p w:rsidR="00631657" w:rsidRDefault="00631657" w:rsidP="00631657">
            <w:pPr>
              <w:rPr>
                <w:rFonts w:ascii="Arial" w:hAnsi="Arial" w:cs="Arial"/>
                <w:b/>
                <w:sz w:val="24"/>
                <w:szCs w:val="24"/>
              </w:rPr>
            </w:pPr>
            <w:r>
              <w:rPr>
                <w:rFonts w:ascii="Arial" w:hAnsi="Arial" w:cs="Arial"/>
                <w:b/>
                <w:sz w:val="24"/>
                <w:szCs w:val="24"/>
              </w:rPr>
              <w:t>Questions to ask yourself?</w:t>
            </w:r>
          </w:p>
          <w:p w:rsidR="00631657" w:rsidRPr="00631657" w:rsidRDefault="00631657" w:rsidP="00631657">
            <w:pPr>
              <w:rPr>
                <w:rFonts w:ascii="Arial" w:hAnsi="Arial" w:cs="Arial"/>
                <w:b/>
                <w:sz w:val="24"/>
                <w:szCs w:val="24"/>
              </w:rPr>
            </w:pPr>
            <w:r w:rsidRPr="00631657">
              <w:rPr>
                <w:rFonts w:ascii="Arial" w:hAnsi="Arial" w:cs="Arial"/>
                <w:b/>
                <w:sz w:val="24"/>
                <w:szCs w:val="24"/>
              </w:rPr>
              <w:t>Do you know:</w:t>
            </w:r>
          </w:p>
        </w:tc>
        <w:tc>
          <w:tcPr>
            <w:tcW w:w="2402" w:type="dxa"/>
            <w:gridSpan w:val="2"/>
            <w:shd w:val="clear" w:color="auto" w:fill="C6D9F1" w:themeFill="text2" w:themeFillTint="33"/>
          </w:tcPr>
          <w:p w:rsidR="00631657" w:rsidRPr="00631657" w:rsidRDefault="00631657" w:rsidP="00631657">
            <w:pPr>
              <w:spacing w:before="120"/>
              <w:jc w:val="center"/>
              <w:rPr>
                <w:rFonts w:ascii="Arial" w:hAnsi="Arial" w:cs="Arial"/>
                <w:sz w:val="20"/>
                <w:szCs w:val="20"/>
              </w:rPr>
            </w:pPr>
            <w:r w:rsidRPr="00631657">
              <w:rPr>
                <w:rFonts w:ascii="Arial" w:hAnsi="Arial" w:cs="Arial"/>
                <w:sz w:val="20"/>
                <w:szCs w:val="20"/>
              </w:rPr>
              <w:t>Initial assessment date</w:t>
            </w:r>
          </w:p>
        </w:tc>
        <w:tc>
          <w:tcPr>
            <w:tcW w:w="2404" w:type="dxa"/>
            <w:shd w:val="clear" w:color="auto" w:fill="C6D9F1" w:themeFill="text2" w:themeFillTint="33"/>
          </w:tcPr>
          <w:p w:rsidR="00631657" w:rsidRPr="00631657" w:rsidRDefault="00631657" w:rsidP="00631657">
            <w:pPr>
              <w:spacing w:before="120"/>
              <w:jc w:val="center"/>
              <w:rPr>
                <w:rFonts w:ascii="Arial" w:hAnsi="Arial" w:cs="Arial"/>
                <w:sz w:val="20"/>
                <w:szCs w:val="20"/>
              </w:rPr>
            </w:pPr>
            <w:r w:rsidRPr="00631657">
              <w:rPr>
                <w:rFonts w:ascii="Arial" w:hAnsi="Arial" w:cs="Arial"/>
                <w:sz w:val="20"/>
                <w:szCs w:val="20"/>
              </w:rPr>
              <w:t>Final Assessment date</w:t>
            </w:r>
          </w:p>
        </w:tc>
      </w:tr>
      <w:tr w:rsidR="0066677B" w:rsidTr="00846D64">
        <w:trPr>
          <w:trHeight w:val="284"/>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b/>
                <w:sz w:val="20"/>
                <w:szCs w:val="20"/>
              </w:rPr>
            </w:pPr>
            <w:r w:rsidRPr="000B6450">
              <w:rPr>
                <w:rFonts w:ascii="Arial" w:hAnsi="Arial" w:cs="Arial"/>
                <w:sz w:val="20"/>
                <w:szCs w:val="20"/>
              </w:rPr>
              <w:t>The theory behind manual evacuation (Have you attended DRE MRF training day?</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317"/>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The patient requirement/</w:t>
            </w:r>
            <w:proofErr w:type="spellStart"/>
            <w:r w:rsidRPr="000B6450">
              <w:rPr>
                <w:rFonts w:ascii="Arial" w:hAnsi="Arial" w:cs="Arial"/>
                <w:sz w:val="20"/>
                <w:szCs w:val="20"/>
              </w:rPr>
              <w:t>ratioanle</w:t>
            </w:r>
            <w:proofErr w:type="spellEnd"/>
            <w:r w:rsidRPr="000B6450">
              <w:rPr>
                <w:rFonts w:ascii="Arial" w:hAnsi="Arial" w:cs="Arial"/>
                <w:sz w:val="20"/>
                <w:szCs w:val="20"/>
              </w:rPr>
              <w:t xml:space="preserve"> for DRE/MRF intervention and medical/bowel history?</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317"/>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Does the patient have anal tone or sensation?</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234"/>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The level of the injury for a patient with a known Spinal Cord Injury (SCI)?</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318"/>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The current requirement for an aperient and when this prescription was last reviewed?</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218"/>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Have you seen the procedure demonstrated?</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218"/>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Have you been supervised performing the procedure?</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66677B" w:rsidTr="00846D64">
        <w:trPr>
          <w:trHeight w:val="218"/>
        </w:trPr>
        <w:tc>
          <w:tcPr>
            <w:tcW w:w="9606" w:type="dxa"/>
            <w:shd w:val="clear" w:color="auto" w:fill="FFFFFF" w:themeFill="background1"/>
          </w:tcPr>
          <w:p w:rsidR="0066677B" w:rsidRPr="000B6450" w:rsidRDefault="0066677B" w:rsidP="00631657">
            <w:pPr>
              <w:pStyle w:val="ListParagraph"/>
              <w:numPr>
                <w:ilvl w:val="0"/>
                <w:numId w:val="14"/>
              </w:numPr>
              <w:rPr>
                <w:rFonts w:ascii="Arial" w:hAnsi="Arial" w:cs="Arial"/>
                <w:sz w:val="20"/>
                <w:szCs w:val="20"/>
              </w:rPr>
            </w:pPr>
            <w:r w:rsidRPr="000B6450">
              <w:rPr>
                <w:rFonts w:ascii="Arial" w:hAnsi="Arial" w:cs="Arial"/>
                <w:sz w:val="20"/>
                <w:szCs w:val="20"/>
              </w:rPr>
              <w:t xml:space="preserve">Under what circumstances </w:t>
            </w:r>
            <w:r w:rsidR="000B6450" w:rsidRPr="000B6450">
              <w:rPr>
                <w:rFonts w:ascii="Arial" w:hAnsi="Arial" w:cs="Arial"/>
                <w:sz w:val="20"/>
                <w:szCs w:val="20"/>
              </w:rPr>
              <w:t>the manual evacuation procedure should</w:t>
            </w:r>
            <w:r w:rsidRPr="000B6450">
              <w:rPr>
                <w:rFonts w:ascii="Arial" w:hAnsi="Arial" w:cs="Arial"/>
                <w:sz w:val="20"/>
                <w:szCs w:val="20"/>
              </w:rPr>
              <w:t xml:space="preserve"> not </w:t>
            </w:r>
            <w:r w:rsidR="009061A2" w:rsidRPr="000B6450">
              <w:rPr>
                <w:rFonts w:ascii="Arial" w:hAnsi="Arial" w:cs="Arial"/>
                <w:sz w:val="20"/>
                <w:szCs w:val="20"/>
              </w:rPr>
              <w:t>be carried out or stopped if already in progress?</w:t>
            </w:r>
          </w:p>
        </w:tc>
        <w:tc>
          <w:tcPr>
            <w:tcW w:w="2394" w:type="dxa"/>
            <w:shd w:val="clear" w:color="auto" w:fill="FFFFFF" w:themeFill="background1"/>
          </w:tcPr>
          <w:p w:rsidR="0066677B" w:rsidRPr="00A44D63" w:rsidRDefault="0066677B" w:rsidP="00275B20">
            <w:pPr>
              <w:pStyle w:val="ListParagraph"/>
              <w:rPr>
                <w:rFonts w:ascii="Arial" w:hAnsi="Arial" w:cs="Arial"/>
                <w:b/>
                <w:sz w:val="24"/>
                <w:szCs w:val="24"/>
              </w:rPr>
            </w:pPr>
          </w:p>
        </w:tc>
        <w:tc>
          <w:tcPr>
            <w:tcW w:w="2412" w:type="dxa"/>
            <w:gridSpan w:val="2"/>
            <w:shd w:val="clear" w:color="auto" w:fill="FFFFFF" w:themeFill="background1"/>
          </w:tcPr>
          <w:p w:rsidR="0066677B" w:rsidRPr="00A44D63" w:rsidRDefault="0066677B" w:rsidP="00275B20">
            <w:pPr>
              <w:pStyle w:val="ListParagraph"/>
              <w:rPr>
                <w:rFonts w:ascii="Arial" w:hAnsi="Arial" w:cs="Arial"/>
                <w:b/>
                <w:sz w:val="24"/>
                <w:szCs w:val="24"/>
              </w:rPr>
            </w:pPr>
          </w:p>
        </w:tc>
      </w:tr>
      <w:tr w:rsidR="009061A2" w:rsidTr="00846D64">
        <w:trPr>
          <w:trHeight w:val="218"/>
        </w:trPr>
        <w:tc>
          <w:tcPr>
            <w:tcW w:w="9606" w:type="dxa"/>
            <w:shd w:val="clear" w:color="auto" w:fill="FFFFFF" w:themeFill="background1"/>
          </w:tcPr>
          <w:p w:rsidR="000B6450" w:rsidRPr="000B6450" w:rsidRDefault="000B6450" w:rsidP="000B6450">
            <w:pPr>
              <w:pStyle w:val="ListParagraph"/>
              <w:numPr>
                <w:ilvl w:val="0"/>
                <w:numId w:val="14"/>
              </w:numPr>
              <w:rPr>
                <w:rFonts w:ascii="Arial" w:hAnsi="Arial" w:cs="Arial"/>
                <w:sz w:val="20"/>
                <w:szCs w:val="20"/>
              </w:rPr>
            </w:pPr>
            <w:r w:rsidRPr="000B6450">
              <w:rPr>
                <w:rFonts w:ascii="Arial" w:hAnsi="Arial" w:cs="Arial"/>
                <w:sz w:val="20"/>
                <w:szCs w:val="20"/>
              </w:rPr>
              <w:t xml:space="preserve">Is the patient at risk of Autonomic Dysreflexia? If </w:t>
            </w:r>
            <w:proofErr w:type="gramStart"/>
            <w:r w:rsidRPr="000B6450">
              <w:rPr>
                <w:rFonts w:ascii="Arial" w:hAnsi="Arial" w:cs="Arial"/>
                <w:sz w:val="20"/>
                <w:szCs w:val="20"/>
              </w:rPr>
              <w:t>so</w:t>
            </w:r>
            <w:proofErr w:type="gramEnd"/>
            <w:r w:rsidRPr="000B6450">
              <w:rPr>
                <w:rFonts w:ascii="Arial" w:hAnsi="Arial" w:cs="Arial"/>
                <w:sz w:val="20"/>
                <w:szCs w:val="20"/>
              </w:rPr>
              <w:t xml:space="preserve"> what precautions need to be observed?</w:t>
            </w:r>
          </w:p>
        </w:tc>
        <w:tc>
          <w:tcPr>
            <w:tcW w:w="2394" w:type="dxa"/>
            <w:shd w:val="clear" w:color="auto" w:fill="FFFFFF" w:themeFill="background1"/>
          </w:tcPr>
          <w:p w:rsidR="009061A2" w:rsidRPr="00A44D63" w:rsidRDefault="009061A2" w:rsidP="00275B20">
            <w:pPr>
              <w:pStyle w:val="ListParagraph"/>
              <w:rPr>
                <w:rFonts w:ascii="Arial" w:hAnsi="Arial" w:cs="Arial"/>
                <w:b/>
                <w:sz w:val="24"/>
                <w:szCs w:val="24"/>
              </w:rPr>
            </w:pPr>
          </w:p>
        </w:tc>
        <w:tc>
          <w:tcPr>
            <w:tcW w:w="2412" w:type="dxa"/>
            <w:gridSpan w:val="2"/>
            <w:shd w:val="clear" w:color="auto" w:fill="FFFFFF" w:themeFill="background1"/>
          </w:tcPr>
          <w:p w:rsidR="009061A2" w:rsidRPr="00A44D63" w:rsidRDefault="009061A2" w:rsidP="00275B20">
            <w:pPr>
              <w:pStyle w:val="ListParagraph"/>
              <w:rPr>
                <w:rFonts w:ascii="Arial" w:hAnsi="Arial" w:cs="Arial"/>
                <w:b/>
                <w:sz w:val="24"/>
                <w:szCs w:val="24"/>
              </w:rPr>
            </w:pPr>
          </w:p>
        </w:tc>
      </w:tr>
      <w:tr w:rsidR="000B6450" w:rsidTr="00846D64">
        <w:trPr>
          <w:trHeight w:val="218"/>
        </w:trPr>
        <w:tc>
          <w:tcPr>
            <w:tcW w:w="9606" w:type="dxa"/>
            <w:shd w:val="clear" w:color="auto" w:fill="FFFFFF" w:themeFill="background1"/>
          </w:tcPr>
          <w:p w:rsidR="000B6450" w:rsidRPr="000B6450" w:rsidRDefault="000B6450" w:rsidP="000B6450">
            <w:pPr>
              <w:pStyle w:val="ListParagraph"/>
              <w:numPr>
                <w:ilvl w:val="0"/>
                <w:numId w:val="14"/>
              </w:numPr>
              <w:rPr>
                <w:rFonts w:ascii="Arial" w:hAnsi="Arial" w:cs="Arial"/>
                <w:sz w:val="20"/>
                <w:szCs w:val="20"/>
              </w:rPr>
            </w:pPr>
            <w:r w:rsidRPr="000B6450">
              <w:rPr>
                <w:rFonts w:ascii="Arial" w:hAnsi="Arial" w:cs="Arial"/>
                <w:sz w:val="20"/>
                <w:szCs w:val="20"/>
              </w:rPr>
              <w:t>Does that patient have the relevant care plans implemented and being actively reviewed?</w:t>
            </w:r>
          </w:p>
        </w:tc>
        <w:tc>
          <w:tcPr>
            <w:tcW w:w="2394" w:type="dxa"/>
            <w:shd w:val="clear" w:color="auto" w:fill="FFFFFF" w:themeFill="background1"/>
          </w:tcPr>
          <w:p w:rsidR="000B6450" w:rsidRPr="00A44D63" w:rsidRDefault="000B6450" w:rsidP="00275B20">
            <w:pPr>
              <w:pStyle w:val="ListParagraph"/>
              <w:rPr>
                <w:rFonts w:ascii="Arial" w:hAnsi="Arial" w:cs="Arial"/>
                <w:b/>
                <w:sz w:val="24"/>
                <w:szCs w:val="24"/>
              </w:rPr>
            </w:pPr>
          </w:p>
        </w:tc>
        <w:tc>
          <w:tcPr>
            <w:tcW w:w="2412" w:type="dxa"/>
            <w:gridSpan w:val="2"/>
            <w:shd w:val="clear" w:color="auto" w:fill="FFFFFF" w:themeFill="background1"/>
          </w:tcPr>
          <w:p w:rsidR="000B6450" w:rsidRPr="00A44D63" w:rsidRDefault="000B6450" w:rsidP="00275B20">
            <w:pPr>
              <w:pStyle w:val="ListParagraph"/>
              <w:rPr>
                <w:rFonts w:ascii="Arial" w:hAnsi="Arial" w:cs="Arial"/>
                <w:b/>
                <w:sz w:val="24"/>
                <w:szCs w:val="24"/>
              </w:rPr>
            </w:pPr>
          </w:p>
        </w:tc>
      </w:tr>
      <w:tr w:rsidR="000B6450" w:rsidTr="00846D64">
        <w:trPr>
          <w:trHeight w:val="2082"/>
        </w:trPr>
        <w:tc>
          <w:tcPr>
            <w:tcW w:w="14412" w:type="dxa"/>
            <w:gridSpan w:val="4"/>
          </w:tcPr>
          <w:p w:rsidR="000B6450" w:rsidRPr="00B26266" w:rsidRDefault="000B6450" w:rsidP="00B26266">
            <w:pPr>
              <w:rPr>
                <w:rFonts w:ascii="Arial" w:hAnsi="Arial" w:cs="Arial"/>
                <w:sz w:val="16"/>
                <w:szCs w:val="16"/>
              </w:rPr>
            </w:pPr>
            <w:r>
              <w:rPr>
                <w:b/>
                <w:sz w:val="24"/>
                <w:szCs w:val="24"/>
              </w:rPr>
              <w:t xml:space="preserve">Statement: </w:t>
            </w:r>
            <w:r w:rsidRPr="000B6450">
              <w:rPr>
                <w:rFonts w:ascii="Arial" w:hAnsi="Arial" w:cs="Arial"/>
                <w:sz w:val="20"/>
                <w:szCs w:val="20"/>
              </w:rPr>
              <w:t>Having answered “yes” to all the questions above and taken into account my personal assessment of my competence, I declare that:</w:t>
            </w:r>
            <w:r w:rsidR="00B26266">
              <w:rPr>
                <w:rFonts w:ascii="Arial" w:hAnsi="Arial" w:cs="Arial"/>
                <w:sz w:val="20"/>
                <w:szCs w:val="20"/>
              </w:rPr>
              <w:t xml:space="preserve"> (</w:t>
            </w:r>
            <w:r w:rsidR="00B26266">
              <w:rPr>
                <w:rFonts w:ascii="Arial" w:hAnsi="Arial" w:cs="Arial"/>
                <w:sz w:val="16"/>
                <w:szCs w:val="16"/>
              </w:rPr>
              <w:t>Delete as appropriate)</w:t>
            </w:r>
          </w:p>
          <w:p w:rsidR="000B6450" w:rsidRDefault="000B6450" w:rsidP="00B26266">
            <w:pPr>
              <w:pStyle w:val="ListParagraph"/>
              <w:numPr>
                <w:ilvl w:val="0"/>
                <w:numId w:val="15"/>
              </w:numPr>
              <w:spacing w:after="120"/>
              <w:ind w:left="714" w:hanging="357"/>
              <w:rPr>
                <w:rFonts w:ascii="Arial" w:hAnsi="Arial" w:cs="Arial"/>
                <w:sz w:val="20"/>
                <w:szCs w:val="20"/>
              </w:rPr>
            </w:pPr>
            <w:r w:rsidRPr="000B6450">
              <w:rPr>
                <w:rFonts w:ascii="Arial" w:hAnsi="Arial" w:cs="Arial"/>
                <w:sz w:val="20"/>
                <w:szCs w:val="20"/>
              </w:rPr>
              <w:t>I am competent</w:t>
            </w:r>
            <w:r>
              <w:rPr>
                <w:rFonts w:ascii="Arial" w:hAnsi="Arial" w:cs="Arial"/>
                <w:sz w:val="20"/>
                <w:szCs w:val="20"/>
              </w:rPr>
              <w:t xml:space="preserve"> to carry out this procedure without further training</w:t>
            </w:r>
          </w:p>
          <w:p w:rsidR="000B6450" w:rsidRPr="00B26266" w:rsidRDefault="00B26266" w:rsidP="00B26266">
            <w:pPr>
              <w:pStyle w:val="ListParagraph"/>
              <w:numPr>
                <w:ilvl w:val="0"/>
                <w:numId w:val="15"/>
              </w:numPr>
              <w:spacing w:before="120" w:after="120"/>
              <w:rPr>
                <w:rFonts w:ascii="Arial" w:hAnsi="Arial" w:cs="Arial"/>
                <w:sz w:val="20"/>
                <w:szCs w:val="20"/>
              </w:rPr>
            </w:pPr>
            <w:r>
              <w:rPr>
                <w:rFonts w:ascii="Arial" w:hAnsi="Arial" w:cs="Arial"/>
                <w:sz w:val="20"/>
                <w:szCs w:val="20"/>
              </w:rPr>
              <w:t>I require further training before I can carry out this procedure in a competent manner – Indicate how you plan to meet this training need……………………………………………………………………………………………………………………………………………</w:t>
            </w:r>
            <w:proofErr w:type="gramStart"/>
            <w:r>
              <w:rPr>
                <w:rFonts w:ascii="Arial" w:hAnsi="Arial" w:cs="Arial"/>
                <w:sz w:val="20"/>
                <w:szCs w:val="20"/>
              </w:rPr>
              <w:t>…..</w:t>
            </w:r>
            <w:proofErr w:type="gramEnd"/>
          </w:p>
          <w:p w:rsidR="000B6450" w:rsidRPr="00B62058" w:rsidRDefault="00B26266" w:rsidP="00F75542">
            <w:pPr>
              <w:spacing w:line="276" w:lineRule="auto"/>
              <w:rPr>
                <w:sz w:val="24"/>
                <w:szCs w:val="24"/>
              </w:rPr>
            </w:pPr>
            <w:r>
              <w:rPr>
                <w:b/>
                <w:sz w:val="24"/>
                <w:szCs w:val="24"/>
              </w:rPr>
              <w:t xml:space="preserve">            </w:t>
            </w:r>
            <w:r w:rsidR="000B6450" w:rsidRPr="00B62058">
              <w:rPr>
                <w:b/>
                <w:sz w:val="24"/>
                <w:szCs w:val="24"/>
              </w:rPr>
              <w:t>Signature:</w:t>
            </w:r>
            <w:r w:rsidR="000B6450">
              <w:rPr>
                <w:sz w:val="24"/>
                <w:szCs w:val="24"/>
              </w:rPr>
              <w:t xml:space="preserve"> ……………………………………………………………….</w:t>
            </w:r>
          </w:p>
          <w:p w:rsidR="000B6450" w:rsidRPr="00B62058" w:rsidRDefault="00B26266" w:rsidP="00F75542">
            <w:pPr>
              <w:spacing w:line="276" w:lineRule="auto"/>
              <w:rPr>
                <w:sz w:val="24"/>
                <w:szCs w:val="24"/>
              </w:rPr>
            </w:pPr>
            <w:r>
              <w:rPr>
                <w:b/>
                <w:sz w:val="24"/>
                <w:szCs w:val="24"/>
              </w:rPr>
              <w:t xml:space="preserve">            </w:t>
            </w:r>
            <w:r w:rsidR="000B6450" w:rsidRPr="00B62058">
              <w:rPr>
                <w:b/>
                <w:sz w:val="24"/>
                <w:szCs w:val="24"/>
              </w:rPr>
              <w:t>Print Name:</w:t>
            </w:r>
            <w:r w:rsidR="000B6450" w:rsidRPr="00B62058">
              <w:rPr>
                <w:sz w:val="24"/>
                <w:szCs w:val="24"/>
              </w:rPr>
              <w:t xml:space="preserve"> …………………………………………………………</w:t>
            </w:r>
            <w:r w:rsidR="000B6450">
              <w:rPr>
                <w:sz w:val="24"/>
                <w:szCs w:val="24"/>
              </w:rPr>
              <w:t>….</w:t>
            </w:r>
            <w:r>
              <w:rPr>
                <w:sz w:val="24"/>
                <w:szCs w:val="24"/>
              </w:rPr>
              <w:t xml:space="preserve">                        Date: ………………………………………………………………………………….</w:t>
            </w:r>
          </w:p>
        </w:tc>
      </w:tr>
    </w:tbl>
    <w:p w:rsidR="00560C07" w:rsidRDefault="00560C07" w:rsidP="00B26266"/>
    <w:sectPr w:rsidR="00560C07" w:rsidSect="00910E4A">
      <w:headerReference w:type="default" r:id="rId8"/>
      <w:footerReference w:type="default" r:id="rId9"/>
      <w:pgSz w:w="16838" w:h="11906" w:orient="landscape"/>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755C" w:rsidRDefault="0081755C" w:rsidP="00EE3AC8">
      <w:pPr>
        <w:spacing w:after="0" w:line="240" w:lineRule="auto"/>
      </w:pPr>
      <w:r>
        <w:separator/>
      </w:r>
    </w:p>
  </w:endnote>
  <w:endnote w:type="continuationSeparator" w:id="0">
    <w:p w:rsidR="0081755C" w:rsidRDefault="0081755C" w:rsidP="00EE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048499"/>
      <w:docPartObj>
        <w:docPartGallery w:val="Page Numbers (Bottom of Page)"/>
        <w:docPartUnique/>
      </w:docPartObj>
    </w:sdtPr>
    <w:sdtEndPr>
      <w:rPr>
        <w:noProof/>
      </w:rPr>
    </w:sdtEndPr>
    <w:sdtContent>
      <w:p w:rsidR="00B26266" w:rsidRDefault="00B26266">
        <w:pPr>
          <w:pStyle w:val="Footer"/>
          <w:jc w:val="right"/>
        </w:pPr>
        <w:r>
          <w:fldChar w:fldCharType="begin"/>
        </w:r>
        <w:r>
          <w:instrText xml:space="preserve"> PAGE   \* MERGEFORMAT </w:instrText>
        </w:r>
        <w:r>
          <w:fldChar w:fldCharType="separate"/>
        </w:r>
        <w:r w:rsidR="00572F41">
          <w:rPr>
            <w:noProof/>
          </w:rPr>
          <w:t>- 1 -</w:t>
        </w:r>
        <w:r>
          <w:rPr>
            <w:noProof/>
          </w:rPr>
          <w:fldChar w:fldCharType="end"/>
        </w:r>
      </w:p>
    </w:sdtContent>
  </w:sdt>
  <w:p w:rsidR="00B26266" w:rsidRPr="00910E4A" w:rsidRDefault="00B26266" w:rsidP="00910E4A">
    <w:pPr>
      <w:pStyle w:val="Footer"/>
      <w:rPr>
        <w:sz w:val="18"/>
        <w:szCs w:val="18"/>
      </w:rPr>
    </w:pPr>
    <w:r w:rsidRPr="00910E4A">
      <w:rPr>
        <w:b/>
        <w:sz w:val="18"/>
        <w:szCs w:val="18"/>
      </w:rPr>
      <w:t>Competenc</w:t>
    </w:r>
    <w:r w:rsidRPr="00910E4A">
      <w:rPr>
        <w:sz w:val="18"/>
        <w:szCs w:val="18"/>
      </w:rPr>
      <w:t xml:space="preserve">y Framework </w:t>
    </w:r>
    <w:r w:rsidR="00AB151D">
      <w:rPr>
        <w:sz w:val="18"/>
        <w:szCs w:val="18"/>
      </w:rPr>
      <w:t>Self-</w:t>
    </w:r>
    <w:r w:rsidR="00AB151D" w:rsidRPr="00910E4A">
      <w:rPr>
        <w:sz w:val="18"/>
        <w:szCs w:val="18"/>
      </w:rPr>
      <w:t>Assessm</w:t>
    </w:r>
    <w:r w:rsidR="00AB151D">
      <w:rPr>
        <w:sz w:val="18"/>
        <w:szCs w:val="18"/>
      </w:rPr>
      <w:t>ent</w:t>
    </w:r>
    <w:r>
      <w:rPr>
        <w:sz w:val="18"/>
        <w:szCs w:val="18"/>
      </w:rPr>
      <w:t xml:space="preserve"> Tool: </w:t>
    </w:r>
    <w:r w:rsidRPr="00910E4A">
      <w:rPr>
        <w:sz w:val="18"/>
        <w:szCs w:val="18"/>
      </w:rPr>
      <w:t xml:space="preserve">     Version Control: Version 1</w:t>
    </w:r>
  </w:p>
  <w:p w:rsidR="00B26266" w:rsidRPr="00910E4A" w:rsidRDefault="00B26266" w:rsidP="00910E4A">
    <w:pPr>
      <w:pStyle w:val="Footer"/>
      <w:rPr>
        <w:sz w:val="18"/>
        <w:szCs w:val="18"/>
      </w:rPr>
    </w:pPr>
    <w:r>
      <w:rPr>
        <w:b/>
        <w:sz w:val="18"/>
        <w:szCs w:val="18"/>
      </w:rPr>
      <w:t>Date: May 2017</w:t>
    </w:r>
    <w:r w:rsidRPr="00910E4A">
      <w:rPr>
        <w:b/>
        <w:sz w:val="18"/>
        <w:szCs w:val="18"/>
      </w:rPr>
      <w:t xml:space="preserve">                     </w:t>
    </w:r>
    <w:r>
      <w:rPr>
        <w:b/>
        <w:sz w:val="18"/>
        <w:szCs w:val="18"/>
      </w:rPr>
      <w:t xml:space="preserve">  Review Date: May 2019</w:t>
    </w:r>
    <w:r w:rsidRPr="00910E4A">
      <w:rPr>
        <w:b/>
        <w:sz w:val="18"/>
        <w:szCs w:val="18"/>
      </w:rPr>
      <w:t xml:space="preserve">                        </w:t>
    </w:r>
    <w:r>
      <w:rPr>
        <w:b/>
        <w:sz w:val="18"/>
        <w:szCs w:val="18"/>
      </w:rPr>
      <w:t xml:space="preserve">                                                                                                                  </w:t>
    </w:r>
    <w:r w:rsidRPr="00910E4A">
      <w:rPr>
        <w:b/>
        <w:sz w:val="18"/>
        <w:szCs w:val="18"/>
      </w:rPr>
      <w:t xml:space="preserve"> Date</w:t>
    </w:r>
    <w:r>
      <w:rPr>
        <w:b/>
        <w:sz w:val="18"/>
        <w:szCs w:val="18"/>
      </w:rPr>
      <w:t xml:space="preserve"> of approval by Clinical Lead</w:t>
    </w:r>
    <w:r>
      <w:rPr>
        <w:sz w:val="18"/>
        <w:szCs w:val="18"/>
      </w:rPr>
      <w:t>: 10.05.2017</w:t>
    </w:r>
  </w:p>
  <w:p w:rsidR="00B26266" w:rsidRDefault="00B2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755C" w:rsidRDefault="0081755C" w:rsidP="00EE3AC8">
      <w:pPr>
        <w:spacing w:after="0" w:line="240" w:lineRule="auto"/>
      </w:pPr>
      <w:r>
        <w:separator/>
      </w:r>
    </w:p>
  </w:footnote>
  <w:footnote w:type="continuationSeparator" w:id="0">
    <w:p w:rsidR="0081755C" w:rsidRDefault="0081755C" w:rsidP="00EE3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66" w:rsidRDefault="00B26266">
    <w:pPr>
      <w:pStyle w:val="Header"/>
    </w:pPr>
    <w:r>
      <w:ptab w:relativeTo="margin" w:alignment="center" w:leader="none"/>
    </w:r>
    <w:r>
      <w:ptab w:relativeTo="margin" w:alignment="right" w:leader="none"/>
    </w:r>
    <w:r w:rsidR="00196ABF">
      <w:rPr>
        <w:noProof/>
        <w:lang w:eastAsia="en-GB"/>
      </w:rPr>
      <w:drawing>
        <wp:inline distT="0" distB="0" distL="0" distR="0" wp14:anchorId="4037E259" wp14:editId="3AF33976">
          <wp:extent cx="1153795" cy="5784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sey-Care-NHS-FT-Community-and-Mental-Health-2017-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153795" cy="578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D03"/>
    <w:multiLevelType w:val="hybridMultilevel"/>
    <w:tmpl w:val="5C8E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473B1"/>
    <w:multiLevelType w:val="hybridMultilevel"/>
    <w:tmpl w:val="E97842A4"/>
    <w:lvl w:ilvl="0" w:tplc="B1F23E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3850CC"/>
    <w:multiLevelType w:val="hybridMultilevel"/>
    <w:tmpl w:val="E2D6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B7F44"/>
    <w:multiLevelType w:val="hybridMultilevel"/>
    <w:tmpl w:val="5D30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50DBE"/>
    <w:multiLevelType w:val="hybridMultilevel"/>
    <w:tmpl w:val="BFC8CB62"/>
    <w:lvl w:ilvl="0" w:tplc="22AED7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C4EFC"/>
    <w:multiLevelType w:val="hybridMultilevel"/>
    <w:tmpl w:val="98D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91578"/>
    <w:multiLevelType w:val="hybridMultilevel"/>
    <w:tmpl w:val="0C38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227F5"/>
    <w:multiLevelType w:val="hybridMultilevel"/>
    <w:tmpl w:val="8CCAC4D0"/>
    <w:lvl w:ilvl="0" w:tplc="7C8CA2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91FB3"/>
    <w:multiLevelType w:val="hybridMultilevel"/>
    <w:tmpl w:val="7872146A"/>
    <w:lvl w:ilvl="0" w:tplc="7006FD78">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573F4A41"/>
    <w:multiLevelType w:val="hybridMultilevel"/>
    <w:tmpl w:val="C78E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44366"/>
    <w:multiLevelType w:val="hybridMultilevel"/>
    <w:tmpl w:val="C828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62FF6"/>
    <w:multiLevelType w:val="hybridMultilevel"/>
    <w:tmpl w:val="3750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F0854"/>
    <w:multiLevelType w:val="hybridMultilevel"/>
    <w:tmpl w:val="7A34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07AD4"/>
    <w:multiLevelType w:val="hybridMultilevel"/>
    <w:tmpl w:val="BE4600C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7C5356F0"/>
    <w:multiLevelType w:val="hybridMultilevel"/>
    <w:tmpl w:val="D750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3"/>
  </w:num>
  <w:num w:numId="5">
    <w:abstractNumId w:val="9"/>
  </w:num>
  <w:num w:numId="6">
    <w:abstractNumId w:val="0"/>
  </w:num>
  <w:num w:numId="7">
    <w:abstractNumId w:val="12"/>
  </w:num>
  <w:num w:numId="8">
    <w:abstractNumId w:val="4"/>
  </w:num>
  <w:num w:numId="9">
    <w:abstractNumId w:val="1"/>
  </w:num>
  <w:num w:numId="10">
    <w:abstractNumId w:val="7"/>
  </w:num>
  <w:num w:numId="11">
    <w:abstractNumId w:val="2"/>
  </w:num>
  <w:num w:numId="12">
    <w:abstractNumId w:val="8"/>
  </w:num>
  <w:num w:numId="13">
    <w:abstractNumId w:val="5"/>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D6D"/>
    <w:rsid w:val="00021184"/>
    <w:rsid w:val="0003343F"/>
    <w:rsid w:val="00034DB4"/>
    <w:rsid w:val="00043E64"/>
    <w:rsid w:val="000600E1"/>
    <w:rsid w:val="00082D02"/>
    <w:rsid w:val="00090D62"/>
    <w:rsid w:val="000B0CD4"/>
    <w:rsid w:val="000B6450"/>
    <w:rsid w:val="000D7BDF"/>
    <w:rsid w:val="000F766C"/>
    <w:rsid w:val="00130356"/>
    <w:rsid w:val="00137F4E"/>
    <w:rsid w:val="001477F5"/>
    <w:rsid w:val="0015410E"/>
    <w:rsid w:val="00172FCD"/>
    <w:rsid w:val="00196ABF"/>
    <w:rsid w:val="001B3B0E"/>
    <w:rsid w:val="001E0EA8"/>
    <w:rsid w:val="001F3DB1"/>
    <w:rsid w:val="0021756C"/>
    <w:rsid w:val="00252881"/>
    <w:rsid w:val="00254EDD"/>
    <w:rsid w:val="00272399"/>
    <w:rsid w:val="00275B20"/>
    <w:rsid w:val="002B3766"/>
    <w:rsid w:val="002D50A1"/>
    <w:rsid w:val="003001BA"/>
    <w:rsid w:val="00350689"/>
    <w:rsid w:val="003751F7"/>
    <w:rsid w:val="003C0095"/>
    <w:rsid w:val="004339C1"/>
    <w:rsid w:val="00446965"/>
    <w:rsid w:val="00463231"/>
    <w:rsid w:val="00464A6B"/>
    <w:rsid w:val="00500743"/>
    <w:rsid w:val="00503D46"/>
    <w:rsid w:val="00531805"/>
    <w:rsid w:val="00560C07"/>
    <w:rsid w:val="00572F41"/>
    <w:rsid w:val="00596209"/>
    <w:rsid w:val="005B1BDD"/>
    <w:rsid w:val="005B5C64"/>
    <w:rsid w:val="005E37A3"/>
    <w:rsid w:val="005E5818"/>
    <w:rsid w:val="00631657"/>
    <w:rsid w:val="006516A2"/>
    <w:rsid w:val="00656BFD"/>
    <w:rsid w:val="0066677B"/>
    <w:rsid w:val="00666EF6"/>
    <w:rsid w:val="00674DE3"/>
    <w:rsid w:val="00677D6D"/>
    <w:rsid w:val="00691855"/>
    <w:rsid w:val="00693D1A"/>
    <w:rsid w:val="006A7B1B"/>
    <w:rsid w:val="006D0137"/>
    <w:rsid w:val="006E6FE6"/>
    <w:rsid w:val="006F7B33"/>
    <w:rsid w:val="00712DF7"/>
    <w:rsid w:val="007269D4"/>
    <w:rsid w:val="00774E6A"/>
    <w:rsid w:val="00782A9E"/>
    <w:rsid w:val="0079211E"/>
    <w:rsid w:val="00797F60"/>
    <w:rsid w:val="007A29B1"/>
    <w:rsid w:val="007A7681"/>
    <w:rsid w:val="007D08D4"/>
    <w:rsid w:val="007E0ED0"/>
    <w:rsid w:val="007E3C02"/>
    <w:rsid w:val="007F7094"/>
    <w:rsid w:val="008138B9"/>
    <w:rsid w:val="0081755C"/>
    <w:rsid w:val="00844036"/>
    <w:rsid w:val="00846D64"/>
    <w:rsid w:val="00884F8D"/>
    <w:rsid w:val="008922B2"/>
    <w:rsid w:val="008C35E0"/>
    <w:rsid w:val="008C5279"/>
    <w:rsid w:val="008C6C90"/>
    <w:rsid w:val="008C7E73"/>
    <w:rsid w:val="008D1725"/>
    <w:rsid w:val="009061A2"/>
    <w:rsid w:val="00910E4A"/>
    <w:rsid w:val="009445D6"/>
    <w:rsid w:val="00961D92"/>
    <w:rsid w:val="009807EF"/>
    <w:rsid w:val="009D3FD1"/>
    <w:rsid w:val="009F68F2"/>
    <w:rsid w:val="00A12E4C"/>
    <w:rsid w:val="00A213FE"/>
    <w:rsid w:val="00A44D63"/>
    <w:rsid w:val="00A53B8F"/>
    <w:rsid w:val="00A56B50"/>
    <w:rsid w:val="00A9060F"/>
    <w:rsid w:val="00AA2317"/>
    <w:rsid w:val="00AB151D"/>
    <w:rsid w:val="00AB1E00"/>
    <w:rsid w:val="00AC363A"/>
    <w:rsid w:val="00AE03CB"/>
    <w:rsid w:val="00B26266"/>
    <w:rsid w:val="00B62058"/>
    <w:rsid w:val="00B62961"/>
    <w:rsid w:val="00B81BE9"/>
    <w:rsid w:val="00B918C4"/>
    <w:rsid w:val="00BB1820"/>
    <w:rsid w:val="00C2580D"/>
    <w:rsid w:val="00C31235"/>
    <w:rsid w:val="00C54421"/>
    <w:rsid w:val="00C668FF"/>
    <w:rsid w:val="00C73F46"/>
    <w:rsid w:val="00CA548F"/>
    <w:rsid w:val="00CD0E3E"/>
    <w:rsid w:val="00CD53F6"/>
    <w:rsid w:val="00CE16DD"/>
    <w:rsid w:val="00D01205"/>
    <w:rsid w:val="00D03D9D"/>
    <w:rsid w:val="00D60CE8"/>
    <w:rsid w:val="00D731B1"/>
    <w:rsid w:val="00E01C75"/>
    <w:rsid w:val="00E05F33"/>
    <w:rsid w:val="00E97254"/>
    <w:rsid w:val="00EB582C"/>
    <w:rsid w:val="00EC03FE"/>
    <w:rsid w:val="00ED73F4"/>
    <w:rsid w:val="00EE3AC8"/>
    <w:rsid w:val="00F31568"/>
    <w:rsid w:val="00F75542"/>
    <w:rsid w:val="00F92EEC"/>
    <w:rsid w:val="00FA17B9"/>
    <w:rsid w:val="00FA6841"/>
    <w:rsid w:val="00FB0CA4"/>
    <w:rsid w:val="00FC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A07CD"/>
  <w15:docId w15:val="{A79D9813-5FCF-4AC3-837E-488DB2E5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AC8"/>
  </w:style>
  <w:style w:type="paragraph" w:styleId="Footer">
    <w:name w:val="footer"/>
    <w:basedOn w:val="Normal"/>
    <w:link w:val="FooterChar"/>
    <w:uiPriority w:val="99"/>
    <w:unhideWhenUsed/>
    <w:rsid w:val="00EE3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AC8"/>
  </w:style>
  <w:style w:type="paragraph" w:styleId="BalloonText">
    <w:name w:val="Balloon Text"/>
    <w:basedOn w:val="Normal"/>
    <w:link w:val="BalloonTextChar"/>
    <w:uiPriority w:val="99"/>
    <w:semiHidden/>
    <w:unhideWhenUsed/>
    <w:rsid w:val="00EE3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AC8"/>
    <w:rPr>
      <w:rFonts w:ascii="Tahoma" w:hAnsi="Tahoma" w:cs="Tahoma"/>
      <w:sz w:val="16"/>
      <w:szCs w:val="16"/>
    </w:rPr>
  </w:style>
  <w:style w:type="table" w:styleId="TableGrid">
    <w:name w:val="Table Grid"/>
    <w:basedOn w:val="TableNormal"/>
    <w:uiPriority w:val="59"/>
    <w:rsid w:val="00EE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8B9"/>
    <w:pPr>
      <w:ind w:left="720"/>
      <w:contextualSpacing/>
    </w:pPr>
  </w:style>
  <w:style w:type="character" w:styleId="Hyperlink">
    <w:name w:val="Hyperlink"/>
    <w:basedOn w:val="DefaultParagraphFont"/>
    <w:uiPriority w:val="99"/>
    <w:unhideWhenUsed/>
    <w:rsid w:val="008C6C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F64843BEB764E86BEC2F161BF7095" ma:contentTypeVersion="0" ma:contentTypeDescription="Create a new document." ma:contentTypeScope="" ma:versionID="1c57a859dd57a79a11b7cf3589372ca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8B478-7025-4ECA-AD73-99DB6FEB7D4A}"/>
</file>

<file path=customXml/itemProps2.xml><?xml version="1.0" encoding="utf-8"?>
<ds:datastoreItem xmlns:ds="http://schemas.openxmlformats.org/officeDocument/2006/customXml" ds:itemID="{2C08408A-5934-4CB6-999A-DFD545BDF339}"/>
</file>

<file path=customXml/itemProps3.xml><?xml version="1.0" encoding="utf-8"?>
<ds:datastoreItem xmlns:ds="http://schemas.openxmlformats.org/officeDocument/2006/customXml" ds:itemID="{3186641A-034C-4CF7-B27D-9332ADC7D129}"/>
</file>

<file path=customXml/itemProps4.xml><?xml version="1.0" encoding="utf-8"?>
<ds:datastoreItem xmlns:ds="http://schemas.openxmlformats.org/officeDocument/2006/customXml" ds:itemID="{EB689E66-C018-4C2A-9C74-6D3261343C00}"/>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Sefton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BOWEL MANAGEMENT COMPETENCY ASSESSMENT TOOL</dc:title>
  <dc:creator>Owen Catherine</dc:creator>
  <cp:lastModifiedBy>Laura Watson</cp:lastModifiedBy>
  <cp:revision>1</cp:revision>
  <cp:lastPrinted>2018-10-04T08:01:00Z</cp:lastPrinted>
  <dcterms:created xsi:type="dcterms:W3CDTF">2022-05-16T15:17:00Z</dcterms:created>
  <dcterms:modified xsi:type="dcterms:W3CDTF">2022-05-16T15:17:00Z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0x010100ACDF64843BEB764E86BEC2F161BF7095</vt:lpwstr>
  </property>
</Properties>
</file>