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6AC7" w14:textId="77777777" w:rsidR="00DC743C" w:rsidRPr="00976E3C" w:rsidRDefault="00000000" w:rsidP="00F11AD5">
      <w:pPr>
        <w:pStyle w:val="BodyText"/>
        <w:kinsoku w:val="0"/>
        <w:overflowPunct w:val="0"/>
        <w:ind w:left="0"/>
        <w:rPr>
          <w:sz w:val="7"/>
          <w:szCs w:val="7"/>
        </w:rPr>
      </w:pPr>
      <w:r>
        <w:rPr>
          <w:noProof/>
        </w:rPr>
        <w:pict w14:anchorId="25B22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clinical skills.png" style="position:absolute;margin-left:-39.05pt;margin-top:-61.45pt;width:204.55pt;height:68.85pt;z-index:5;visibility:visible">
            <v:imagedata r:id="rId7" o:title=""/>
          </v:shape>
        </w:pict>
      </w:r>
    </w:p>
    <w:p w14:paraId="707E067E" w14:textId="77777777" w:rsidR="00DC743C" w:rsidRPr="00976E3C" w:rsidRDefault="00DC743C" w:rsidP="00F11AD5">
      <w:pPr>
        <w:pStyle w:val="BodyText"/>
        <w:kinsoku w:val="0"/>
        <w:overflowPunct w:val="0"/>
        <w:ind w:left="1945"/>
        <w:rPr>
          <w:sz w:val="20"/>
          <w:szCs w:val="20"/>
        </w:rPr>
      </w:pPr>
    </w:p>
    <w:p w14:paraId="2DCC0471" w14:textId="77777777" w:rsidR="008D1FD4" w:rsidRPr="00C83012" w:rsidRDefault="008D1FD4" w:rsidP="00F11AD5">
      <w:pPr>
        <w:pStyle w:val="BodyText"/>
        <w:kinsoku w:val="0"/>
        <w:overflowPunct w:val="0"/>
        <w:rPr>
          <w:b/>
          <w:bCs/>
          <w:color w:val="2E2481"/>
          <w:spacing w:val="-2"/>
          <w:sz w:val="28"/>
          <w:szCs w:val="28"/>
          <w:u w:val="single"/>
        </w:rPr>
      </w:pPr>
    </w:p>
    <w:p w14:paraId="06D3266A" w14:textId="77777777" w:rsidR="00DC743C" w:rsidRPr="00C83012" w:rsidRDefault="00566C35" w:rsidP="00F11AD5">
      <w:pPr>
        <w:pStyle w:val="BodyText"/>
        <w:kinsoku w:val="0"/>
        <w:overflowPunct w:val="0"/>
        <w:ind w:left="0"/>
        <w:rPr>
          <w:b/>
          <w:bCs/>
          <w:color w:val="2E2481"/>
          <w:sz w:val="24"/>
          <w:szCs w:val="24"/>
        </w:rPr>
      </w:pPr>
      <w:r>
        <w:rPr>
          <w:b/>
          <w:bCs/>
          <w:color w:val="2E2481"/>
          <w:spacing w:val="-2"/>
          <w:sz w:val="32"/>
          <w:szCs w:val="24"/>
        </w:rPr>
        <w:t xml:space="preserve">How to </w:t>
      </w:r>
      <w:r w:rsidR="00773967">
        <w:rPr>
          <w:b/>
          <w:bCs/>
          <w:color w:val="2E2481"/>
          <w:spacing w:val="-2"/>
          <w:sz w:val="32"/>
          <w:szCs w:val="24"/>
        </w:rPr>
        <w:t>take a test</w:t>
      </w:r>
    </w:p>
    <w:p w14:paraId="6D756F4C" w14:textId="77777777" w:rsidR="00BA64FE" w:rsidRDefault="00000000" w:rsidP="00BD0266">
      <w:pPr>
        <w:pStyle w:val="Heading1"/>
        <w:kinsoku w:val="0"/>
        <w:overflowPunct w:val="0"/>
        <w:ind w:left="0"/>
        <w:rPr>
          <w:b w:val="0"/>
          <w:color w:val="000000"/>
          <w:sz w:val="24"/>
          <w:szCs w:val="24"/>
        </w:rPr>
      </w:pPr>
      <w:r>
        <w:rPr>
          <w:noProof/>
        </w:rPr>
        <w:pict w14:anchorId="3DB63411">
          <v:shapetype id="_x0000_t32" coordsize="21600,21600" o:spt="32" o:oned="t" path="m,l21600,21600e" filled="f">
            <v:path arrowok="t" fillok="f" o:connecttype="none"/>
            <o:lock v:ext="edit" shapetype="t"/>
          </v:shapetype>
          <v:shape id="_x0000_s1027" type="#_x0000_t32" style="position:absolute;margin-left:198.9pt;margin-top:41.15pt;width:162.1pt;height:187.3pt;z-index:6" o:connectortype="straight" strokecolor="#009ba4" strokeweight="2.25pt">
            <v:stroke endarrow="block"/>
          </v:shape>
        </w:pict>
      </w:r>
      <w:r w:rsidR="004674EA">
        <w:rPr>
          <w:color w:val="009BA4"/>
          <w:sz w:val="24"/>
          <w:szCs w:val="24"/>
        </w:rPr>
        <w:br/>
      </w:r>
      <w:r w:rsidR="004674EA">
        <w:rPr>
          <w:b w:val="0"/>
          <w:color w:val="000000"/>
          <w:sz w:val="24"/>
          <w:szCs w:val="24"/>
        </w:rPr>
        <w:t xml:space="preserve">Simply </w:t>
      </w:r>
      <w:r w:rsidR="004674EA" w:rsidRPr="00843847">
        <w:rPr>
          <w:b w:val="0"/>
          <w:sz w:val="24"/>
          <w:szCs w:val="24"/>
        </w:rPr>
        <w:t>log-in to the system</w:t>
      </w:r>
      <w:r w:rsidR="004674EA">
        <w:rPr>
          <w:b w:val="0"/>
          <w:color w:val="000000"/>
          <w:sz w:val="24"/>
          <w:szCs w:val="24"/>
        </w:rPr>
        <w:t xml:space="preserve">, which will take you to </w:t>
      </w:r>
      <w:r w:rsidR="00566C35">
        <w:rPr>
          <w:b w:val="0"/>
          <w:color w:val="000000"/>
          <w:sz w:val="24"/>
          <w:szCs w:val="24"/>
        </w:rPr>
        <w:t>the</w:t>
      </w:r>
      <w:r w:rsidR="004674EA">
        <w:rPr>
          <w:b w:val="0"/>
          <w:color w:val="000000"/>
          <w:sz w:val="24"/>
          <w:szCs w:val="24"/>
        </w:rPr>
        <w:t xml:space="preserve"> dashboard. </w:t>
      </w:r>
      <w:r w:rsidR="0053415A" w:rsidRPr="0053415A">
        <w:rPr>
          <w:b w:val="0"/>
          <w:color w:val="000000"/>
          <w:sz w:val="24"/>
          <w:szCs w:val="24"/>
        </w:rPr>
        <w:t>From here, select the ‘</w:t>
      </w:r>
      <w:r w:rsidR="00773967">
        <w:rPr>
          <w:b w:val="0"/>
          <w:color w:val="000000"/>
          <w:sz w:val="24"/>
          <w:szCs w:val="24"/>
        </w:rPr>
        <w:t>take a test</w:t>
      </w:r>
      <w:r w:rsidR="0053415A" w:rsidRPr="0053415A">
        <w:rPr>
          <w:b w:val="0"/>
          <w:color w:val="000000"/>
          <w:sz w:val="24"/>
          <w:szCs w:val="24"/>
        </w:rPr>
        <w:t>’ box.</w:t>
      </w:r>
    </w:p>
    <w:p w14:paraId="4D3B98B1" w14:textId="77777777" w:rsidR="00BA64FE" w:rsidRPr="00BA64FE" w:rsidRDefault="00BA64FE" w:rsidP="00BA64FE"/>
    <w:p w14:paraId="025D8F4D" w14:textId="77777777" w:rsidR="00B562AD" w:rsidRDefault="00000000" w:rsidP="00BD0266">
      <w:pPr>
        <w:pStyle w:val="Heading1"/>
        <w:kinsoku w:val="0"/>
        <w:overflowPunct w:val="0"/>
        <w:ind w:left="0"/>
        <w:rPr>
          <w:bdr w:val="single" w:sz="6" w:space="0" w:color="7F7F7F"/>
        </w:rPr>
      </w:pPr>
      <w:r>
        <w:rPr>
          <w:noProof/>
        </w:rPr>
      </w:r>
      <w:r w:rsidR="00BA64FE">
        <w:rPr>
          <w:b w:val="0"/>
          <w:color w:val="000000"/>
          <w:sz w:val="24"/>
          <w:szCs w:val="24"/>
        </w:rPr>
        <w:pict w14:anchorId="7A598E5C">
          <v:shape id="_x0000_s1028" type="#_x0000_t75" style="width:451.25pt;height:205.55pt;mso-position-horizontal-relative:char;mso-position-vertical-relative:line">
            <v:imagedata r:id="rId8" o:title=""/>
            <w10:anchorlock/>
          </v:shape>
        </w:pict>
      </w:r>
      <w:r w:rsidR="009A71E5">
        <w:rPr>
          <w:bdr w:val="single" w:sz="6" w:space="0" w:color="7F7F7F"/>
        </w:rPr>
        <w:br/>
      </w:r>
    </w:p>
    <w:p w14:paraId="5A4F3E02" w14:textId="77777777" w:rsidR="00773967" w:rsidRDefault="00BD0266" w:rsidP="009A71E5">
      <w:pPr>
        <w:rPr>
          <w:rFonts w:ascii="Arial" w:hAnsi="Arial" w:cs="Arial"/>
        </w:rPr>
      </w:pPr>
      <w:r>
        <w:rPr>
          <w:rFonts w:ascii="Arial" w:hAnsi="Arial" w:cs="Arial"/>
        </w:rPr>
        <w:t>From here, select ‘</w:t>
      </w:r>
      <w:r w:rsidR="00773967">
        <w:rPr>
          <w:rFonts w:ascii="Arial" w:hAnsi="Arial" w:cs="Arial"/>
        </w:rPr>
        <w:t>local tests’</w:t>
      </w:r>
    </w:p>
    <w:p w14:paraId="2D0AC60C" w14:textId="77777777" w:rsidR="00773967" w:rsidRDefault="00773967" w:rsidP="009A71E5">
      <w:pPr>
        <w:rPr>
          <w:rFonts w:ascii="Arial" w:hAnsi="Arial" w:cs="Arial"/>
        </w:rPr>
      </w:pPr>
    </w:p>
    <w:p w14:paraId="115C7362" w14:textId="77777777" w:rsidR="00BA64FE" w:rsidRDefault="00000000" w:rsidP="00BB1C49">
      <w:pPr>
        <w:rPr>
          <w:rFonts w:ascii="Arial" w:hAnsi="Arial" w:cs="Arial"/>
        </w:rPr>
      </w:pPr>
      <w:r>
        <w:rPr>
          <w:noProof/>
        </w:rPr>
        <w:pict w14:anchorId="58B7501D">
          <v:shape id="_x0000_s1029" type="#_x0000_t32" style="position:absolute;margin-left:176.55pt;margin-top:14.05pt;width:42.8pt;height:256.75pt;z-index:7" o:connectortype="straight" strokecolor="#009ba4" strokeweight="2.25pt">
            <v:stroke endarrow="block"/>
          </v:shape>
        </w:pict>
      </w:r>
      <w:r>
        <w:rPr>
          <w:noProof/>
        </w:rPr>
      </w:r>
      <w:r w:rsidR="00BA64FE">
        <w:rPr>
          <w:bdr w:val="single" w:sz="6" w:space="0" w:color="7F7F7F"/>
        </w:rPr>
        <w:pict w14:anchorId="2CD82222">
          <v:shape id="_x0000_s1030" type="#_x0000_t75" style="width:408.15pt;height:304.15pt;mso-position-horizontal-relative:char;mso-position-vertical-relative:line">
            <v:imagedata r:id="rId9" o:title=""/>
            <w10:anchorlock/>
          </v:shape>
        </w:pict>
      </w:r>
      <w:r w:rsidR="00B562AD">
        <w:rPr>
          <w:bdr w:val="single" w:sz="6" w:space="0" w:color="7F7F7F"/>
        </w:rPr>
        <w:br/>
      </w:r>
    </w:p>
    <w:p w14:paraId="22C332D9" w14:textId="77777777" w:rsidR="00BA64FE" w:rsidRDefault="00BA64FE" w:rsidP="00BB1C49">
      <w:pPr>
        <w:rPr>
          <w:rFonts w:ascii="Arial" w:hAnsi="Arial" w:cs="Arial"/>
        </w:rPr>
      </w:pPr>
    </w:p>
    <w:p w14:paraId="358263CF" w14:textId="77777777" w:rsidR="00773967" w:rsidRDefault="00000000" w:rsidP="00BB1C49">
      <w:pPr>
        <w:rPr>
          <w:rFonts w:ascii="Arial" w:hAnsi="Arial" w:cs="Arial"/>
        </w:rPr>
      </w:pPr>
      <w:r>
        <w:rPr>
          <w:noProof/>
        </w:rPr>
        <w:pict w14:anchorId="7AA23FC0">
          <v:shape id="_x0000_s1031" type="#_x0000_t32" style="position:absolute;margin-left:71.45pt;margin-top:37.3pt;width:7.55pt;height:66.8pt;flip:x;z-index:9" o:connectortype="straight" strokecolor="#009ba4" strokeweight="2.25pt">
            <v:stroke endarrow="block"/>
          </v:shape>
        </w:pict>
      </w:r>
      <w:r w:rsidR="00773967">
        <w:rPr>
          <w:rFonts w:ascii="Arial" w:hAnsi="Arial" w:cs="Arial"/>
        </w:rPr>
        <w:t>From here, you will see a list of tests within the category. Simply select the test you wish to take. You can also use the search bar to find the test you are looking for, then click ‘apply’.</w:t>
      </w:r>
    </w:p>
    <w:p w14:paraId="663BBFC8" w14:textId="77777777" w:rsidR="00BA64FE" w:rsidRDefault="00BA64FE" w:rsidP="00BB1C49">
      <w:pPr>
        <w:rPr>
          <w:rFonts w:ascii="Arial" w:hAnsi="Arial" w:cs="Arial"/>
        </w:rPr>
      </w:pPr>
    </w:p>
    <w:p w14:paraId="1D3955B8" w14:textId="77777777" w:rsidR="00BA64FE" w:rsidRDefault="00000000" w:rsidP="00BB1C49">
      <w:pPr>
        <w:rPr>
          <w:rFonts w:ascii="Arial" w:hAnsi="Arial" w:cs="Arial"/>
        </w:rPr>
      </w:pPr>
      <w:r>
        <w:rPr>
          <w:noProof/>
        </w:rPr>
      </w:r>
      <w:r w:rsidR="00BA64FE">
        <w:rPr>
          <w:rFonts w:ascii="Arial" w:hAnsi="Arial" w:cs="Arial"/>
        </w:rPr>
        <w:pict w14:anchorId="3D68E27F">
          <v:shape id="_x0000_s1032" type="#_x0000_t75" style="width:441.3pt;height:282.9pt;mso-position-horizontal-relative:char;mso-position-vertical-relative:line">
            <v:imagedata r:id="rId10" o:title=""/>
            <w10:anchorlock/>
          </v:shape>
        </w:pict>
      </w:r>
      <w:r w:rsidR="00C9618B">
        <w:rPr>
          <w:rFonts w:ascii="Arial" w:hAnsi="Arial" w:cs="Arial"/>
        </w:rPr>
        <w:br/>
      </w:r>
    </w:p>
    <w:p w14:paraId="3B9A2333" w14:textId="77777777" w:rsidR="0078206C" w:rsidRDefault="003C1291" w:rsidP="00BB1C49">
      <w:pPr>
        <w:rPr>
          <w:rFonts w:ascii="Arial" w:hAnsi="Arial" w:cs="Arial"/>
        </w:rPr>
      </w:pPr>
      <w:r w:rsidRPr="003C1291">
        <w:rPr>
          <w:rFonts w:ascii="Arial" w:hAnsi="Arial" w:cs="Arial"/>
        </w:rPr>
        <w:t>Once you</w:t>
      </w:r>
      <w:r>
        <w:rPr>
          <w:rFonts w:ascii="Arial" w:hAnsi="Arial" w:cs="Arial"/>
        </w:rPr>
        <w:t xml:space="preserve"> have selected the test you are looking for, it will pull up a list of the procedures relating to that test, with hyperlinks to each. It is recommended that you familiarise yourself with these procedures before taking the test. Once you are ready, simply select ‘start your test’.</w:t>
      </w:r>
    </w:p>
    <w:p w14:paraId="23452D93" w14:textId="77777777" w:rsidR="0078206C" w:rsidRDefault="0078206C" w:rsidP="00BB1C49">
      <w:pPr>
        <w:rPr>
          <w:rFonts w:ascii="Arial" w:hAnsi="Arial" w:cs="Arial"/>
        </w:rPr>
      </w:pPr>
    </w:p>
    <w:p w14:paraId="2FF23645" w14:textId="77777777" w:rsidR="00773967" w:rsidRPr="0078206C" w:rsidRDefault="00000000" w:rsidP="0078206C">
      <w:pPr>
        <w:rPr>
          <w:rFonts w:ascii="Arial" w:hAnsi="Arial" w:cs="Arial"/>
          <w:b/>
          <w:bCs/>
          <w:sz w:val="22"/>
          <w:szCs w:val="22"/>
          <w:u w:val="single"/>
        </w:rPr>
      </w:pPr>
      <w:r>
        <w:rPr>
          <w:noProof/>
        </w:rPr>
        <w:pict w14:anchorId="7BC5FEE5">
          <v:shape id="_x0000_s1033" type="#_x0000_t32" style="position:absolute;margin-left:73.55pt;margin-top:16.35pt;width:27.45pt;height:178.3pt;flip:x;z-index:8" o:connectortype="straight" strokecolor="#009ba4" strokeweight="2.25pt">
            <v:stroke endarrow="block"/>
          </v:shape>
        </w:pict>
      </w:r>
      <w:r w:rsidR="0078206C" w:rsidRPr="0078206C">
        <w:rPr>
          <w:rFonts w:ascii="Arial" w:hAnsi="Arial" w:cs="Arial"/>
          <w:b/>
          <w:bCs/>
          <w:sz w:val="22"/>
          <w:szCs w:val="22"/>
          <w:u w:val="single"/>
        </w:rPr>
        <w:t>WE STRONGLY URGE YOU TO COMPLETE ALL RECOMMENDED PRE TEST READING</w:t>
      </w:r>
      <w:r w:rsidR="003C1291" w:rsidRPr="0078206C">
        <w:rPr>
          <w:rFonts w:ascii="Arial" w:hAnsi="Arial" w:cs="Arial"/>
          <w:b/>
          <w:bCs/>
          <w:sz w:val="22"/>
          <w:szCs w:val="22"/>
          <w:u w:val="single"/>
        </w:rPr>
        <w:br/>
      </w:r>
    </w:p>
    <w:p w14:paraId="7A18D50C" w14:textId="77777777" w:rsidR="00C9618B" w:rsidRPr="003C1291" w:rsidRDefault="00000000" w:rsidP="00BB1C49">
      <w:pPr>
        <w:rPr>
          <w:rFonts w:ascii="Arial" w:hAnsi="Arial" w:cs="Arial"/>
        </w:rPr>
      </w:pPr>
      <w:r>
        <w:rPr>
          <w:noProof/>
        </w:rPr>
      </w:r>
      <w:r w:rsidR="00273CEA">
        <w:rPr>
          <w:rFonts w:ascii="Arial" w:hAnsi="Arial" w:cs="Arial"/>
        </w:rPr>
        <w:pict w14:anchorId="5D8F17F9">
          <v:shape id="_x0000_s1034" type="#_x0000_t75" style="width:435pt;height:203.25pt;mso-position-horizontal-relative:char;mso-position-vertical-relative:line">
            <v:imagedata r:id="rId11" o:title=""/>
            <w10:anchorlock/>
          </v:shape>
        </w:pict>
      </w:r>
    </w:p>
    <w:sectPr w:rsidR="00C9618B" w:rsidRPr="003C1291" w:rsidSect="004F092E">
      <w:headerReference w:type="default" r:id="rId12"/>
      <w:pgSz w:w="11910" w:h="16840"/>
      <w:pgMar w:top="1808" w:right="1320" w:bottom="1276" w:left="1340" w:header="720" w:footer="720" w:gutter="0"/>
      <w:cols w:space="720" w:equalWidth="0">
        <w:col w:w="92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BBD1" w14:textId="77777777" w:rsidR="007014EE" w:rsidRDefault="007014EE" w:rsidP="00F957C2">
      <w:r>
        <w:separator/>
      </w:r>
    </w:p>
  </w:endnote>
  <w:endnote w:type="continuationSeparator" w:id="0">
    <w:p w14:paraId="1B4F4598" w14:textId="77777777" w:rsidR="007014EE" w:rsidRDefault="007014EE" w:rsidP="00F9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70C0" w14:textId="77777777" w:rsidR="007014EE" w:rsidRDefault="007014EE" w:rsidP="00F957C2">
      <w:r>
        <w:separator/>
      </w:r>
    </w:p>
  </w:footnote>
  <w:footnote w:type="continuationSeparator" w:id="0">
    <w:p w14:paraId="1E7067CD" w14:textId="77777777" w:rsidR="007014EE" w:rsidRDefault="007014EE" w:rsidP="00F9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927D" w14:textId="77777777" w:rsidR="003C1291" w:rsidRDefault="00A011AB" w:rsidP="00A011AB">
    <w:pPr>
      <w:pStyle w:val="Header"/>
      <w:jc w:val="right"/>
    </w:pPr>
    <w:r>
      <w:pict w14:anchorId="50AA6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0.5pt;height:66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5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6509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53186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F761A"/>
    <w:multiLevelType w:val="hybridMultilevel"/>
    <w:tmpl w:val="FFFFFFFF"/>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BEA11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D594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E76B9"/>
    <w:multiLevelType w:val="hybridMultilevel"/>
    <w:tmpl w:val="FFFFFFFF"/>
    <w:lvl w:ilvl="0" w:tplc="BEA8D24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F7835"/>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6B7527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52A17"/>
    <w:multiLevelType w:val="hybridMultilevel"/>
    <w:tmpl w:val="FFFFFFFF"/>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1DC5BB7"/>
    <w:multiLevelType w:val="hybridMultilevel"/>
    <w:tmpl w:val="FFFFFFFF"/>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7DFB5D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0761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389441">
    <w:abstractNumId w:val="7"/>
  </w:num>
  <w:num w:numId="3" w16cid:durableId="656616539">
    <w:abstractNumId w:val="3"/>
  </w:num>
  <w:num w:numId="4" w16cid:durableId="1293249386">
    <w:abstractNumId w:val="0"/>
  </w:num>
  <w:num w:numId="5" w16cid:durableId="268389234">
    <w:abstractNumId w:val="1"/>
  </w:num>
  <w:num w:numId="6" w16cid:durableId="544678149">
    <w:abstractNumId w:val="8"/>
  </w:num>
  <w:num w:numId="7" w16cid:durableId="1859928101">
    <w:abstractNumId w:val="11"/>
    <w:lvlOverride w:ilvl="0"/>
    <w:lvlOverride w:ilvl="1"/>
    <w:lvlOverride w:ilvl="2"/>
    <w:lvlOverride w:ilvl="3"/>
    <w:lvlOverride w:ilvl="4"/>
    <w:lvlOverride w:ilvl="5"/>
    <w:lvlOverride w:ilvl="6"/>
    <w:lvlOverride w:ilvl="7"/>
    <w:lvlOverride w:ilvl="8"/>
  </w:num>
  <w:num w:numId="8" w16cid:durableId="406808346">
    <w:abstractNumId w:val="4"/>
  </w:num>
  <w:num w:numId="9" w16cid:durableId="317811456">
    <w:abstractNumId w:val="9"/>
  </w:num>
  <w:num w:numId="10" w16cid:durableId="829759631">
    <w:abstractNumId w:val="6"/>
  </w:num>
  <w:num w:numId="11" w16cid:durableId="968320739">
    <w:abstractNumId w:val="10"/>
  </w:num>
  <w:num w:numId="12" w16cid:durableId="1920823816">
    <w:abstractNumId w:val="5"/>
  </w:num>
  <w:num w:numId="13" w16cid:durableId="2134663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E67"/>
    <w:rsid w:val="000261FC"/>
    <w:rsid w:val="00026842"/>
    <w:rsid w:val="00037768"/>
    <w:rsid w:val="00043779"/>
    <w:rsid w:val="0004568A"/>
    <w:rsid w:val="00051002"/>
    <w:rsid w:val="00091DAA"/>
    <w:rsid w:val="0009500C"/>
    <w:rsid w:val="000B56CA"/>
    <w:rsid w:val="000D6236"/>
    <w:rsid w:val="00101892"/>
    <w:rsid w:val="001120F8"/>
    <w:rsid w:val="001211BD"/>
    <w:rsid w:val="001A5B3E"/>
    <w:rsid w:val="001C0480"/>
    <w:rsid w:val="001C0C9C"/>
    <w:rsid w:val="001D5D7F"/>
    <w:rsid w:val="00200A3D"/>
    <w:rsid w:val="002125BE"/>
    <w:rsid w:val="00273CEA"/>
    <w:rsid w:val="002B2162"/>
    <w:rsid w:val="002B5EFA"/>
    <w:rsid w:val="002E4862"/>
    <w:rsid w:val="0035622F"/>
    <w:rsid w:val="00357657"/>
    <w:rsid w:val="00362841"/>
    <w:rsid w:val="00373ED8"/>
    <w:rsid w:val="00384468"/>
    <w:rsid w:val="003B4182"/>
    <w:rsid w:val="003C1291"/>
    <w:rsid w:val="003E37DE"/>
    <w:rsid w:val="00415AE4"/>
    <w:rsid w:val="0043782E"/>
    <w:rsid w:val="004674EA"/>
    <w:rsid w:val="004774A8"/>
    <w:rsid w:val="004857AA"/>
    <w:rsid w:val="004922D0"/>
    <w:rsid w:val="004A03CF"/>
    <w:rsid w:val="004A5DBC"/>
    <w:rsid w:val="004A5F27"/>
    <w:rsid w:val="004F092E"/>
    <w:rsid w:val="004F1512"/>
    <w:rsid w:val="0053415A"/>
    <w:rsid w:val="00537E67"/>
    <w:rsid w:val="005552EB"/>
    <w:rsid w:val="00566C35"/>
    <w:rsid w:val="00581ED2"/>
    <w:rsid w:val="0059187E"/>
    <w:rsid w:val="005F35C1"/>
    <w:rsid w:val="00606EA6"/>
    <w:rsid w:val="00616F44"/>
    <w:rsid w:val="00634DC4"/>
    <w:rsid w:val="00636E97"/>
    <w:rsid w:val="00644033"/>
    <w:rsid w:val="006912D7"/>
    <w:rsid w:val="006B2896"/>
    <w:rsid w:val="006C6E53"/>
    <w:rsid w:val="006E3422"/>
    <w:rsid w:val="006E38C9"/>
    <w:rsid w:val="006F6947"/>
    <w:rsid w:val="007014EE"/>
    <w:rsid w:val="00771234"/>
    <w:rsid w:val="007717F7"/>
    <w:rsid w:val="007726A6"/>
    <w:rsid w:val="00773967"/>
    <w:rsid w:val="0078206C"/>
    <w:rsid w:val="007A5CE9"/>
    <w:rsid w:val="007B0C23"/>
    <w:rsid w:val="007C78FD"/>
    <w:rsid w:val="007E25EA"/>
    <w:rsid w:val="00810A79"/>
    <w:rsid w:val="00817942"/>
    <w:rsid w:val="00821D27"/>
    <w:rsid w:val="00843847"/>
    <w:rsid w:val="00854E87"/>
    <w:rsid w:val="0086430F"/>
    <w:rsid w:val="008B4567"/>
    <w:rsid w:val="008D1FD4"/>
    <w:rsid w:val="008D2B0E"/>
    <w:rsid w:val="0090699B"/>
    <w:rsid w:val="00943495"/>
    <w:rsid w:val="00946C59"/>
    <w:rsid w:val="00953AF8"/>
    <w:rsid w:val="00961061"/>
    <w:rsid w:val="00973DBE"/>
    <w:rsid w:val="00973FC5"/>
    <w:rsid w:val="00976E3C"/>
    <w:rsid w:val="00993E0A"/>
    <w:rsid w:val="009A71E5"/>
    <w:rsid w:val="00A011AB"/>
    <w:rsid w:val="00A25852"/>
    <w:rsid w:val="00A26E10"/>
    <w:rsid w:val="00A67CE1"/>
    <w:rsid w:val="00AA28A3"/>
    <w:rsid w:val="00AB4014"/>
    <w:rsid w:val="00AB418A"/>
    <w:rsid w:val="00AD24DF"/>
    <w:rsid w:val="00B1796D"/>
    <w:rsid w:val="00B562AD"/>
    <w:rsid w:val="00B67452"/>
    <w:rsid w:val="00B75A4D"/>
    <w:rsid w:val="00B962A5"/>
    <w:rsid w:val="00BA0FC9"/>
    <w:rsid w:val="00BA64FE"/>
    <w:rsid w:val="00BB1C49"/>
    <w:rsid w:val="00BC37CD"/>
    <w:rsid w:val="00BD0266"/>
    <w:rsid w:val="00BE030E"/>
    <w:rsid w:val="00C279BB"/>
    <w:rsid w:val="00C3729E"/>
    <w:rsid w:val="00C527A8"/>
    <w:rsid w:val="00C83012"/>
    <w:rsid w:val="00C934CF"/>
    <w:rsid w:val="00C9618B"/>
    <w:rsid w:val="00CB1519"/>
    <w:rsid w:val="00CC27D6"/>
    <w:rsid w:val="00D0458D"/>
    <w:rsid w:val="00D135BB"/>
    <w:rsid w:val="00D22D8F"/>
    <w:rsid w:val="00D33682"/>
    <w:rsid w:val="00D4418D"/>
    <w:rsid w:val="00D81E05"/>
    <w:rsid w:val="00D8389E"/>
    <w:rsid w:val="00DB3F7C"/>
    <w:rsid w:val="00DB5885"/>
    <w:rsid w:val="00DC1DD8"/>
    <w:rsid w:val="00DC743C"/>
    <w:rsid w:val="00E11BFB"/>
    <w:rsid w:val="00E1285A"/>
    <w:rsid w:val="00E22ACD"/>
    <w:rsid w:val="00E23FA0"/>
    <w:rsid w:val="00E30A93"/>
    <w:rsid w:val="00EA6E88"/>
    <w:rsid w:val="00EC5077"/>
    <w:rsid w:val="00EE3837"/>
    <w:rsid w:val="00EE489D"/>
    <w:rsid w:val="00EF29E6"/>
    <w:rsid w:val="00F11AD5"/>
    <w:rsid w:val="00F22527"/>
    <w:rsid w:val="00F24003"/>
    <w:rsid w:val="00F26477"/>
    <w:rsid w:val="00F625EE"/>
    <w:rsid w:val="00F64FA8"/>
    <w:rsid w:val="00F66574"/>
    <w:rsid w:val="00F87DC9"/>
    <w:rsid w:val="00F92104"/>
    <w:rsid w:val="00F957C2"/>
    <w:rsid w:val="00FB0A3E"/>
    <w:rsid w:val="00FE1F0B"/>
    <w:rsid w:val="00FE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5F09B575"/>
  <w14:defaultImageDpi w14:val="0"/>
  <w15:docId w15:val="{55251F14-99AF-4206-A3F0-1DCE2224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00"/>
    </w:pPr>
    <w:rPr>
      <w:rFonts w:ascii="Arial" w:hAnsi="Arial" w:cs="Arial"/>
      <w:sz w:val="22"/>
      <w:szCs w:val="22"/>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57C2"/>
    <w:pPr>
      <w:tabs>
        <w:tab w:val="center" w:pos="4513"/>
        <w:tab w:val="right" w:pos="9026"/>
      </w:tabs>
    </w:pPr>
  </w:style>
  <w:style w:type="character" w:customStyle="1" w:styleId="HeaderChar">
    <w:name w:val="Header Char"/>
    <w:link w:val="Header"/>
    <w:uiPriority w:val="99"/>
    <w:locked/>
    <w:rsid w:val="00F957C2"/>
    <w:rPr>
      <w:rFonts w:ascii="Times New Roman" w:hAnsi="Times New Roman" w:cs="Times New Roman"/>
      <w:sz w:val="24"/>
      <w:szCs w:val="24"/>
    </w:rPr>
  </w:style>
  <w:style w:type="paragraph" w:styleId="Footer">
    <w:name w:val="footer"/>
    <w:basedOn w:val="Normal"/>
    <w:link w:val="FooterChar"/>
    <w:uiPriority w:val="99"/>
    <w:unhideWhenUsed/>
    <w:rsid w:val="00F957C2"/>
    <w:pPr>
      <w:tabs>
        <w:tab w:val="center" w:pos="4513"/>
        <w:tab w:val="right" w:pos="9026"/>
      </w:tabs>
    </w:pPr>
  </w:style>
  <w:style w:type="character" w:customStyle="1" w:styleId="FooterChar">
    <w:name w:val="Footer Char"/>
    <w:link w:val="Footer"/>
    <w:uiPriority w:val="99"/>
    <w:locked/>
    <w:rsid w:val="00F957C2"/>
    <w:rPr>
      <w:rFonts w:ascii="Times New Roman" w:hAnsi="Times New Roman" w:cs="Times New Roman"/>
      <w:sz w:val="24"/>
      <w:szCs w:val="24"/>
    </w:rPr>
  </w:style>
  <w:style w:type="character" w:styleId="Hyperlink">
    <w:name w:val="Hyperlink"/>
    <w:uiPriority w:val="99"/>
    <w:unhideWhenUsed/>
    <w:rsid w:val="004A03CF"/>
    <w:rPr>
      <w:rFonts w:cs="Times New Roman"/>
      <w:color w:val="0000FF"/>
      <w:u w:val="single"/>
    </w:rPr>
  </w:style>
  <w:style w:type="paragraph" w:styleId="NormalWeb">
    <w:name w:val="Normal (Web)"/>
    <w:basedOn w:val="Normal"/>
    <w:uiPriority w:val="99"/>
    <w:semiHidden/>
    <w:unhideWhenUsed/>
    <w:rsid w:val="006E38C9"/>
    <w:pPr>
      <w:widowControl/>
      <w:autoSpaceDE/>
      <w:autoSpaceDN/>
      <w:adjustRightInd/>
    </w:pPr>
  </w:style>
  <w:style w:type="paragraph" w:styleId="BalloonText">
    <w:name w:val="Balloon Text"/>
    <w:basedOn w:val="Normal"/>
    <w:link w:val="BalloonTextChar"/>
    <w:uiPriority w:val="99"/>
    <w:semiHidden/>
    <w:unhideWhenUsed/>
    <w:rsid w:val="007A5CE9"/>
    <w:rPr>
      <w:rFonts w:ascii="Tahoma" w:hAnsi="Tahoma" w:cs="Tahoma"/>
      <w:sz w:val="16"/>
      <w:szCs w:val="16"/>
    </w:rPr>
  </w:style>
  <w:style w:type="character" w:customStyle="1" w:styleId="BalloonTextChar">
    <w:name w:val="Balloon Text Char"/>
    <w:link w:val="BalloonText"/>
    <w:uiPriority w:val="99"/>
    <w:semiHidden/>
    <w:locked/>
    <w:rsid w:val="007A5CE9"/>
    <w:rPr>
      <w:rFonts w:ascii="Tahoma" w:hAnsi="Tahoma" w:cs="Tahoma"/>
      <w:sz w:val="16"/>
      <w:szCs w:val="16"/>
    </w:rPr>
  </w:style>
  <w:style w:type="character" w:styleId="CommentReference">
    <w:name w:val="annotation reference"/>
    <w:uiPriority w:val="99"/>
    <w:semiHidden/>
    <w:unhideWhenUsed/>
    <w:rsid w:val="00D4418D"/>
    <w:rPr>
      <w:rFonts w:cs="Times New Roman"/>
      <w:sz w:val="16"/>
      <w:szCs w:val="16"/>
    </w:rPr>
  </w:style>
  <w:style w:type="paragraph" w:styleId="CommentText">
    <w:name w:val="annotation text"/>
    <w:basedOn w:val="Normal"/>
    <w:link w:val="CommentTextChar"/>
    <w:uiPriority w:val="99"/>
    <w:semiHidden/>
    <w:unhideWhenUsed/>
    <w:rsid w:val="00D4418D"/>
    <w:rPr>
      <w:sz w:val="20"/>
      <w:szCs w:val="20"/>
    </w:rPr>
  </w:style>
  <w:style w:type="character" w:customStyle="1" w:styleId="CommentTextChar">
    <w:name w:val="Comment Text Char"/>
    <w:link w:val="CommentText"/>
    <w:uiPriority w:val="99"/>
    <w:semiHidden/>
    <w:locked/>
    <w:rsid w:val="00D4418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418D"/>
    <w:rPr>
      <w:b/>
      <w:bCs/>
    </w:rPr>
  </w:style>
  <w:style w:type="character" w:customStyle="1" w:styleId="CommentSubjectChar">
    <w:name w:val="Comment Subject Char"/>
    <w:link w:val="CommentSubject"/>
    <w:uiPriority w:val="99"/>
    <w:semiHidden/>
    <w:locked/>
    <w:rsid w:val="00D4418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656">
      <w:marLeft w:val="0"/>
      <w:marRight w:val="0"/>
      <w:marTop w:val="0"/>
      <w:marBottom w:val="0"/>
      <w:divBdr>
        <w:top w:val="none" w:sz="0" w:space="0" w:color="auto"/>
        <w:left w:val="none" w:sz="0" w:space="0" w:color="auto"/>
        <w:bottom w:val="none" w:sz="0" w:space="0" w:color="auto"/>
        <w:right w:val="none" w:sz="0" w:space="0" w:color="auto"/>
      </w:divBdr>
    </w:div>
    <w:div w:id="18706657">
      <w:marLeft w:val="0"/>
      <w:marRight w:val="0"/>
      <w:marTop w:val="0"/>
      <w:marBottom w:val="0"/>
      <w:divBdr>
        <w:top w:val="none" w:sz="0" w:space="0" w:color="auto"/>
        <w:left w:val="none" w:sz="0" w:space="0" w:color="auto"/>
        <w:bottom w:val="none" w:sz="0" w:space="0" w:color="auto"/>
        <w:right w:val="none" w:sz="0" w:space="0" w:color="auto"/>
      </w:divBdr>
    </w:div>
    <w:div w:id="18706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Company>St.Helens and Knowsley Teaching Hospitals</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dc:description/>
  <cp:lastModifiedBy>Thomas German</cp:lastModifiedBy>
  <cp:revision>2</cp:revision>
  <cp:lastPrinted>2022-11-17T12:43:00Z</cp:lastPrinted>
  <dcterms:created xsi:type="dcterms:W3CDTF">2026-06-08T13:06:00Z</dcterms:created>
  <dcterms:modified xsi:type="dcterms:W3CDTF">2026-06-08T13:06:00Z</dcterms:modified>
</cp:coreProperties>
</file>